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8"/>
          <w:szCs w:val="48"/>
          <w:lang w:eastAsia="zh-CN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48"/>
          <w:szCs w:val="48"/>
          <w:lang w:eastAsia="zh-CN"/>
        </w:rPr>
        <w:t>叙永县交通投资有限公司</w:t>
      </w:r>
    </w:p>
    <w:p>
      <w:pPr>
        <w:jc w:val="center"/>
        <w:rPr>
          <w:rFonts w:asciiTheme="majorEastAsia" w:hAnsiTheme="majorEastAsia" w:eastAsiaTheme="majorEastAsia"/>
          <w:b/>
          <w:sz w:val="48"/>
          <w:szCs w:val="48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8"/>
          <w:szCs w:val="48"/>
          <w:lang w:eastAsia="zh-CN"/>
        </w:rPr>
        <w:t>叙兴种猪场矿产资源处置拍卖</w:t>
      </w:r>
      <w:r>
        <w:rPr>
          <w:rFonts w:hint="eastAsia" w:asciiTheme="majorEastAsia" w:hAnsiTheme="majorEastAsia" w:eastAsiaTheme="majorEastAsia"/>
          <w:b/>
          <w:sz w:val="48"/>
          <w:szCs w:val="48"/>
          <w:lang w:eastAsia="zh-CN"/>
        </w:rPr>
        <w:t>报价</w:t>
      </w:r>
      <w:r>
        <w:rPr>
          <w:rFonts w:hint="eastAsia" w:asciiTheme="majorEastAsia" w:hAnsiTheme="majorEastAsia" w:eastAsiaTheme="majorEastAsia"/>
          <w:b/>
          <w:sz w:val="48"/>
          <w:szCs w:val="48"/>
        </w:rPr>
        <w:t>表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开标时间：</w:t>
      </w:r>
      <w:r>
        <w:rPr>
          <w:rFonts w:hint="eastAsia" w:asciiTheme="minorEastAsia" w:hAnsiTheme="minorEastAsia"/>
          <w:sz w:val="28"/>
          <w:szCs w:val="28"/>
          <w:u w:val="single"/>
          <w:lang w:val="en-US" w:eastAsia="zh-CN"/>
        </w:rPr>
        <w:t>2020</w:t>
      </w:r>
      <w:r>
        <w:rPr>
          <w:rFonts w:hint="eastAsia" w:asciiTheme="minorEastAsia" w:hAnsiTheme="minorEastAsia"/>
          <w:sz w:val="28"/>
          <w:szCs w:val="28"/>
        </w:rPr>
        <w:t>年</w:t>
      </w:r>
      <w:r>
        <w:rPr>
          <w:rFonts w:hint="eastAsia" w:asciiTheme="minorEastAsia" w:hAnsiTheme="minorEastAsia"/>
          <w:sz w:val="28"/>
          <w:szCs w:val="28"/>
          <w:u w:val="single"/>
          <w:lang w:val="en-US" w:eastAsia="zh-CN"/>
        </w:rPr>
        <w:t>06</w:t>
      </w:r>
      <w:r>
        <w:rPr>
          <w:rFonts w:hint="eastAsia" w:asciiTheme="minorEastAsia" w:hAnsiTheme="minorEastAsia"/>
          <w:sz w:val="28"/>
          <w:szCs w:val="28"/>
        </w:rPr>
        <w:t>月</w:t>
      </w:r>
      <w:r>
        <w:rPr>
          <w:rFonts w:hint="eastAsia" w:asciiTheme="minorEastAsia" w:hAnsiTheme="minorEastAsia"/>
          <w:sz w:val="28"/>
          <w:szCs w:val="28"/>
          <w:u w:val="single"/>
          <w:lang w:val="en-US" w:eastAsia="zh-CN"/>
        </w:rPr>
        <w:t>22</w:t>
      </w:r>
      <w:r>
        <w:rPr>
          <w:rFonts w:hint="eastAsia" w:asciiTheme="minorEastAsia" w:hAnsiTheme="minorEastAsia"/>
          <w:sz w:val="28"/>
          <w:szCs w:val="28"/>
        </w:rPr>
        <w:t>日</w:t>
      </w:r>
    </w:p>
    <w:tbl>
      <w:tblPr>
        <w:tblStyle w:val="5"/>
        <w:tblW w:w="8552" w:type="dxa"/>
        <w:tblInd w:w="-601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4415"/>
        <w:gridCol w:w="1560"/>
        <w:gridCol w:w="201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567" w:type="dxa"/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序号</w:t>
            </w:r>
          </w:p>
        </w:tc>
        <w:tc>
          <w:tcPr>
            <w:tcW w:w="4415" w:type="dxa"/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投标人</w:t>
            </w:r>
          </w:p>
        </w:tc>
        <w:tc>
          <w:tcPr>
            <w:tcW w:w="1560" w:type="dxa"/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投标报价</w:t>
            </w:r>
          </w:p>
        </w:tc>
        <w:tc>
          <w:tcPr>
            <w:tcW w:w="2010" w:type="dxa"/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567" w:type="dxa"/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</w:t>
            </w:r>
          </w:p>
        </w:tc>
        <w:tc>
          <w:tcPr>
            <w:tcW w:w="441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叙永县叙诚物流有限公司</w:t>
            </w:r>
          </w:p>
        </w:tc>
        <w:tc>
          <w:tcPr>
            <w:tcW w:w="1560" w:type="dxa"/>
            <w:vAlign w:val="center"/>
          </w:tcPr>
          <w:p>
            <w:pPr>
              <w:spacing w:line="240" w:lineRule="auto"/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32.5元/吨</w:t>
            </w:r>
          </w:p>
        </w:tc>
        <w:tc>
          <w:tcPr>
            <w:tcW w:w="2010" w:type="dxa"/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567" w:type="dxa"/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</w:t>
            </w:r>
          </w:p>
        </w:tc>
        <w:tc>
          <w:tcPr>
            <w:tcW w:w="441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泸州市龙腾商贸有限公司</w:t>
            </w:r>
          </w:p>
        </w:tc>
        <w:tc>
          <w:tcPr>
            <w:tcW w:w="1560" w:type="dxa"/>
            <w:vAlign w:val="center"/>
          </w:tcPr>
          <w:p>
            <w:pPr>
              <w:spacing w:line="240" w:lineRule="auto"/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33元/吨</w:t>
            </w:r>
          </w:p>
        </w:tc>
        <w:tc>
          <w:tcPr>
            <w:tcW w:w="2010" w:type="dxa"/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567" w:type="dxa"/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</w:t>
            </w:r>
          </w:p>
        </w:tc>
        <w:tc>
          <w:tcPr>
            <w:tcW w:w="441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泸州久豪商贸有限公司</w:t>
            </w:r>
          </w:p>
        </w:tc>
        <w:tc>
          <w:tcPr>
            <w:tcW w:w="1560" w:type="dxa"/>
            <w:vAlign w:val="center"/>
          </w:tcPr>
          <w:p>
            <w:pPr>
              <w:spacing w:line="240" w:lineRule="auto"/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32元/吨</w:t>
            </w:r>
          </w:p>
        </w:tc>
        <w:tc>
          <w:tcPr>
            <w:tcW w:w="2010" w:type="dxa"/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>
      <w:pPr>
        <w:tabs>
          <w:tab w:val="left" w:pos="5081"/>
        </w:tabs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 xml:space="preserve">    </w:t>
      </w:r>
    </w:p>
    <w:p>
      <w:pPr>
        <w:tabs>
          <w:tab w:val="left" w:pos="5081"/>
        </w:tabs>
        <w:rPr>
          <w:rFonts w:hint="eastAsia" w:asciiTheme="minorEastAsia" w:hAnsiTheme="minorEastAsia"/>
          <w:szCs w:val="21"/>
          <w:lang w:val="en-US" w:eastAsia="zh-CN"/>
        </w:rPr>
      </w:pPr>
    </w:p>
    <w:p>
      <w:pPr>
        <w:tabs>
          <w:tab w:val="left" w:pos="5081"/>
        </w:tabs>
        <w:rPr>
          <w:rFonts w:hint="eastAsia" w:asciiTheme="minorEastAsia" w:hAnsiTheme="minorEastAsia"/>
          <w:szCs w:val="21"/>
          <w:lang w:val="en-US" w:eastAsia="zh-CN"/>
        </w:rPr>
      </w:pPr>
    </w:p>
    <w:p>
      <w:pPr>
        <w:tabs>
          <w:tab w:val="left" w:pos="5081"/>
        </w:tabs>
        <w:rPr>
          <w:rFonts w:hint="eastAsia" w:asciiTheme="minorEastAsia" w:hAnsiTheme="minorEastAsia"/>
          <w:szCs w:val="21"/>
          <w:lang w:val="en-US" w:eastAsia="zh-CN"/>
        </w:rPr>
      </w:pPr>
    </w:p>
    <w:p>
      <w:pPr>
        <w:tabs>
          <w:tab w:val="left" w:pos="5081"/>
        </w:tabs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 xml:space="preserve">                                         </w:t>
      </w:r>
      <w:r>
        <w:rPr>
          <w:rFonts w:hint="eastAsia" w:asciiTheme="minorEastAsia" w:hAnsiTheme="minorEastAsia"/>
          <w:sz w:val="32"/>
          <w:szCs w:val="32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叙永县交通投资有限公司</w:t>
      </w:r>
    </w:p>
    <w:p>
      <w:pPr>
        <w:tabs>
          <w:tab w:val="left" w:pos="5081"/>
        </w:tabs>
        <w:rPr>
          <w:rFonts w:hint="default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                                  2020年6月22日</w:t>
      </w:r>
    </w:p>
    <w:p>
      <w:pPr>
        <w:tabs>
          <w:tab w:val="left" w:pos="5081"/>
        </w:tabs>
        <w:rPr>
          <w:rFonts w:hint="default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 xml:space="preserve">    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7EE"/>
    <w:rsid w:val="001C1BFA"/>
    <w:rsid w:val="00556E21"/>
    <w:rsid w:val="00655686"/>
    <w:rsid w:val="008D48FF"/>
    <w:rsid w:val="009F74E2"/>
    <w:rsid w:val="00A4386D"/>
    <w:rsid w:val="00B93719"/>
    <w:rsid w:val="00C1288A"/>
    <w:rsid w:val="00D26C83"/>
    <w:rsid w:val="00D40FAE"/>
    <w:rsid w:val="00DF7163"/>
    <w:rsid w:val="00F617EE"/>
    <w:rsid w:val="00F7218B"/>
    <w:rsid w:val="03095483"/>
    <w:rsid w:val="10107F90"/>
    <w:rsid w:val="1D6C1737"/>
    <w:rsid w:val="48847980"/>
    <w:rsid w:val="68BB0007"/>
    <w:rsid w:val="6A8D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uiPriority w:val="59"/>
    <w:pPr>
      <w:spacing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27</Words>
  <Characters>157</Characters>
  <Lines>1</Lines>
  <Paragraphs>1</Paragraphs>
  <TotalTime>21</TotalTime>
  <ScaleCrop>false</ScaleCrop>
  <LinksUpToDate>false</LinksUpToDate>
  <CharactersWithSpaces>183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2019-04-07T08:59:00Z</dcterms:created>
  <dc:creator>User</dc:creator>
  <cp:lastModifiedBy>黑眼圈 </cp:lastModifiedBy>
  <cp:lastPrinted>2020-06-22T02:39:00Z</cp:lastPrinted>
  <dcterms:modified xsi:type="dcterms:W3CDTF">2020-06-22T02:41:23Z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