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eastAsia="zh-CN"/>
        </w:rPr>
        <w:t>叙永县交通投资有限公司</w:t>
      </w:r>
    </w:p>
    <w:p>
      <w:pPr>
        <w:jc w:val="center"/>
        <w:rPr>
          <w:rFonts w:asciiTheme="majorEastAsia" w:hAnsiTheme="majorEastAsia" w:eastAsiaTheme="majorEastAsia"/>
          <w:b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eastAsia="zh-CN"/>
        </w:rPr>
        <w:t>正东镇大银盘养殖场矿产资源处置拍卖</w:t>
      </w:r>
      <w:r>
        <w:rPr>
          <w:rFonts w:hint="eastAsia" w:asciiTheme="majorEastAsia" w:hAnsiTheme="majorEastAsia" w:eastAsiaTheme="majorEastAsia"/>
          <w:b/>
          <w:sz w:val="30"/>
          <w:szCs w:val="30"/>
          <w:lang w:eastAsia="zh-CN"/>
        </w:rPr>
        <w:t>报价</w:t>
      </w:r>
      <w:r>
        <w:rPr>
          <w:rFonts w:hint="eastAsia" w:asciiTheme="majorEastAsia" w:hAnsiTheme="majorEastAsia" w:eastAsiaTheme="majorEastAsia"/>
          <w:b/>
          <w:sz w:val="30"/>
          <w:szCs w:val="30"/>
        </w:rPr>
        <w:t>表</w:t>
      </w:r>
    </w:p>
    <w:p>
      <w:pPr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开标时间：</w:t>
      </w:r>
      <w:r>
        <w:rPr>
          <w:rFonts w:hint="eastAsia" w:asciiTheme="minorEastAsia" w:hAnsiTheme="minorEastAsia"/>
          <w:szCs w:val="21"/>
          <w:u w:val="single"/>
          <w:lang w:val="en-US" w:eastAsia="zh-CN"/>
        </w:rPr>
        <w:t>2020</w:t>
      </w:r>
      <w:r>
        <w:rPr>
          <w:rFonts w:hint="eastAsia" w:asciiTheme="minorEastAsia" w:hAnsiTheme="minorEastAsia"/>
          <w:szCs w:val="21"/>
        </w:rPr>
        <w:t>年</w:t>
      </w:r>
      <w:r>
        <w:rPr>
          <w:rFonts w:hint="eastAsia" w:asciiTheme="minorEastAsia" w:hAnsiTheme="minorEastAsia"/>
          <w:szCs w:val="21"/>
          <w:u w:val="single"/>
          <w:lang w:val="en-US" w:eastAsia="zh-CN"/>
        </w:rPr>
        <w:t>03</w:t>
      </w:r>
      <w:r>
        <w:rPr>
          <w:rFonts w:hint="eastAsia" w:asciiTheme="minorEastAsia" w:hAnsiTheme="minorEastAsia"/>
          <w:szCs w:val="21"/>
        </w:rPr>
        <w:t>月</w:t>
      </w:r>
      <w:r>
        <w:rPr>
          <w:rFonts w:hint="eastAsia" w:asciiTheme="minorEastAsia" w:hAnsiTheme="minorEastAsia"/>
          <w:szCs w:val="21"/>
          <w:u w:val="single"/>
          <w:lang w:val="en-US" w:eastAsia="zh-CN"/>
        </w:rPr>
        <w:t>12</w:t>
      </w:r>
      <w:r>
        <w:rPr>
          <w:rFonts w:hint="eastAsia" w:asciiTheme="minorEastAsia" w:hAnsiTheme="minorEastAsia"/>
          <w:szCs w:val="21"/>
        </w:rPr>
        <w:t>日</w:t>
      </w:r>
      <w:bookmarkStart w:id="0" w:name="_GoBack"/>
      <w:bookmarkEnd w:id="0"/>
    </w:p>
    <w:tbl>
      <w:tblPr>
        <w:tblStyle w:val="5"/>
        <w:tblW w:w="8552" w:type="dxa"/>
        <w:tblInd w:w="-601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4415"/>
        <w:gridCol w:w="1560"/>
        <w:gridCol w:w="201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567" w:type="dxa"/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序号</w:t>
            </w:r>
          </w:p>
        </w:tc>
        <w:tc>
          <w:tcPr>
            <w:tcW w:w="4415" w:type="dxa"/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投标人</w:t>
            </w:r>
          </w:p>
        </w:tc>
        <w:tc>
          <w:tcPr>
            <w:tcW w:w="1560" w:type="dxa"/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投标报价</w:t>
            </w:r>
          </w:p>
        </w:tc>
        <w:tc>
          <w:tcPr>
            <w:tcW w:w="2010" w:type="dxa"/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567" w:type="dxa"/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</w:t>
            </w:r>
          </w:p>
        </w:tc>
        <w:tc>
          <w:tcPr>
            <w:tcW w:w="441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叙永县震东乡向荣石灰厂</w:t>
            </w:r>
          </w:p>
        </w:tc>
        <w:tc>
          <w:tcPr>
            <w:tcW w:w="1560" w:type="dxa"/>
            <w:vAlign w:val="center"/>
          </w:tcPr>
          <w:p>
            <w:pPr>
              <w:spacing w:line="240" w:lineRule="auto"/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32.5元/吨</w:t>
            </w:r>
          </w:p>
        </w:tc>
        <w:tc>
          <w:tcPr>
            <w:tcW w:w="2010" w:type="dxa"/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567" w:type="dxa"/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</w:t>
            </w:r>
          </w:p>
        </w:tc>
        <w:tc>
          <w:tcPr>
            <w:tcW w:w="441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叙永县落卜镇七股水石灰厂</w:t>
            </w:r>
          </w:p>
        </w:tc>
        <w:tc>
          <w:tcPr>
            <w:tcW w:w="1560" w:type="dxa"/>
            <w:vAlign w:val="center"/>
          </w:tcPr>
          <w:p>
            <w:pPr>
              <w:spacing w:line="240" w:lineRule="auto"/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32.8元/吨</w:t>
            </w:r>
          </w:p>
        </w:tc>
        <w:tc>
          <w:tcPr>
            <w:tcW w:w="2010" w:type="dxa"/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567" w:type="dxa"/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</w:t>
            </w:r>
          </w:p>
        </w:tc>
        <w:tc>
          <w:tcPr>
            <w:tcW w:w="441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叙永县正东镇新龙村集体资产经营管理有限责任公司</w:t>
            </w:r>
          </w:p>
        </w:tc>
        <w:tc>
          <w:tcPr>
            <w:tcW w:w="1560" w:type="dxa"/>
            <w:vAlign w:val="center"/>
          </w:tcPr>
          <w:p>
            <w:pPr>
              <w:spacing w:line="240" w:lineRule="auto"/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33元/吨</w:t>
            </w:r>
          </w:p>
        </w:tc>
        <w:tc>
          <w:tcPr>
            <w:tcW w:w="2010" w:type="dxa"/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>
      <w:pPr>
        <w:tabs>
          <w:tab w:val="left" w:pos="5081"/>
        </w:tabs>
        <w:rPr>
          <w:rFonts w:asciiTheme="minorEastAsia" w:hAnsiTheme="minorEastAsia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7EE"/>
    <w:rsid w:val="001C1BFA"/>
    <w:rsid w:val="00556E21"/>
    <w:rsid w:val="00655686"/>
    <w:rsid w:val="008D48FF"/>
    <w:rsid w:val="009F74E2"/>
    <w:rsid w:val="00A4386D"/>
    <w:rsid w:val="00B93719"/>
    <w:rsid w:val="00C1288A"/>
    <w:rsid w:val="00D26C83"/>
    <w:rsid w:val="00D40FAE"/>
    <w:rsid w:val="00DF7163"/>
    <w:rsid w:val="00F617EE"/>
    <w:rsid w:val="00F7218B"/>
    <w:rsid w:val="68BB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uiPriority w:val="59"/>
    <w:pPr>
      <w:spacing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27</Words>
  <Characters>157</Characters>
  <Lines>1</Lines>
  <Paragraphs>1</Paragraphs>
  <TotalTime>8</TotalTime>
  <ScaleCrop>false</ScaleCrop>
  <LinksUpToDate>false</LinksUpToDate>
  <CharactersWithSpaces>183</CharactersWithSpaces>
  <Application>WPS Office_11.1.0.9564_F1E327BC-269C-435d-A152-05C5408002CA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2019-04-07T08:59:00Z</dcterms:created>
  <dc:creator>User</dc:creator>
  <cp:lastModifiedBy>Administrator</cp:lastModifiedBy>
  <dcterms:modified xsi:type="dcterms:W3CDTF">2020-03-12T08:02:06Z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</Properties>
</file>